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38" w:rsidRDefault="002E4638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Arheološki muzej Istre</w:t>
      </w:r>
    </w:p>
    <w:p w:rsidR="002E4638" w:rsidRDefault="002E4638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Carrarina</w:t>
      </w:r>
      <w:proofErr w:type="spellEnd"/>
      <w:r>
        <w:rPr>
          <w:b/>
          <w:bCs/>
          <w:color w:val="000000"/>
          <w:sz w:val="18"/>
          <w:szCs w:val="18"/>
        </w:rPr>
        <w:t xml:space="preserve"> 3, Pula</w:t>
      </w:r>
    </w:p>
    <w:p w:rsidR="002E4638" w:rsidRDefault="002E4638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Pula, </w:t>
      </w:r>
      <w:r w:rsidR="00963642">
        <w:rPr>
          <w:b/>
          <w:bCs/>
          <w:color w:val="000000"/>
          <w:sz w:val="18"/>
          <w:szCs w:val="18"/>
        </w:rPr>
        <w:t>07</w:t>
      </w:r>
      <w:r w:rsidR="002D36A1">
        <w:rPr>
          <w:b/>
          <w:bCs/>
          <w:color w:val="000000"/>
          <w:sz w:val="18"/>
          <w:szCs w:val="18"/>
        </w:rPr>
        <w:t>.</w:t>
      </w:r>
      <w:r w:rsidR="00963642">
        <w:rPr>
          <w:b/>
          <w:bCs/>
          <w:color w:val="000000"/>
          <w:sz w:val="18"/>
          <w:szCs w:val="18"/>
        </w:rPr>
        <w:t>05</w:t>
      </w:r>
      <w:r w:rsidR="00233C48">
        <w:rPr>
          <w:b/>
          <w:bCs/>
          <w:color w:val="000000"/>
          <w:sz w:val="18"/>
          <w:szCs w:val="18"/>
        </w:rPr>
        <w:t>.201</w:t>
      </w:r>
      <w:r w:rsidR="002D746A">
        <w:rPr>
          <w:b/>
          <w:bCs/>
          <w:color w:val="000000"/>
          <w:sz w:val="18"/>
          <w:szCs w:val="18"/>
        </w:rPr>
        <w:t>8</w:t>
      </w:r>
      <w:r w:rsidR="00233C48">
        <w:rPr>
          <w:b/>
          <w:bCs/>
          <w:color w:val="000000"/>
          <w:sz w:val="18"/>
          <w:szCs w:val="18"/>
        </w:rPr>
        <w:t>.</w:t>
      </w:r>
    </w:p>
    <w:p w:rsidR="002E4638" w:rsidRDefault="002E4638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URBROJ:</w:t>
      </w:r>
      <w:r w:rsidR="00EA770D">
        <w:rPr>
          <w:b/>
          <w:bCs/>
          <w:color w:val="000000"/>
          <w:sz w:val="18"/>
          <w:szCs w:val="18"/>
        </w:rPr>
        <w:t xml:space="preserve">  </w:t>
      </w:r>
      <w:r w:rsidR="00EA2076">
        <w:rPr>
          <w:b/>
          <w:bCs/>
          <w:color w:val="000000"/>
          <w:sz w:val="18"/>
          <w:szCs w:val="18"/>
        </w:rPr>
        <w:t>143</w:t>
      </w:r>
      <w:r w:rsidR="00B62107">
        <w:rPr>
          <w:b/>
          <w:bCs/>
          <w:color w:val="000000"/>
          <w:sz w:val="18"/>
          <w:szCs w:val="18"/>
        </w:rPr>
        <w:t>-</w:t>
      </w:r>
      <w:r w:rsidR="00EA2076">
        <w:rPr>
          <w:b/>
          <w:bCs/>
          <w:color w:val="000000"/>
          <w:sz w:val="18"/>
          <w:szCs w:val="18"/>
        </w:rPr>
        <w:t>2</w:t>
      </w:r>
    </w:p>
    <w:p w:rsidR="002E4638" w:rsidRDefault="002E4638" w:rsidP="002E4638">
      <w:pPr>
        <w:spacing w:after="0" w:line="24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Komisija za provedbu javnog natječaja za prijem na radno mjesto </w:t>
      </w:r>
      <w:r w:rsidR="00EA2076">
        <w:rPr>
          <w:b/>
          <w:bCs/>
          <w:color w:val="000000"/>
          <w:sz w:val="18"/>
          <w:szCs w:val="18"/>
        </w:rPr>
        <w:t>kustos/</w:t>
      </w:r>
      <w:proofErr w:type="spellStart"/>
      <w:r w:rsidR="00EA2076">
        <w:rPr>
          <w:b/>
          <w:bCs/>
          <w:color w:val="000000"/>
          <w:sz w:val="18"/>
          <w:szCs w:val="18"/>
        </w:rPr>
        <w:t>ica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r w:rsidR="002D36A1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="00EA2076">
        <w:rPr>
          <w:b/>
          <w:bCs/>
          <w:color w:val="000000"/>
          <w:sz w:val="18"/>
          <w:szCs w:val="18"/>
        </w:rPr>
        <w:t>tri</w:t>
      </w:r>
      <w:r w:rsidR="002D36A1">
        <w:rPr>
          <w:b/>
          <w:bCs/>
          <w:color w:val="000000"/>
          <w:sz w:val="18"/>
          <w:szCs w:val="18"/>
        </w:rPr>
        <w:t xml:space="preserve"> iz</w:t>
      </w:r>
      <w:r>
        <w:rPr>
          <w:b/>
          <w:bCs/>
          <w:color w:val="000000"/>
          <w:sz w:val="18"/>
          <w:szCs w:val="18"/>
        </w:rPr>
        <w:t>vršitelja)</w:t>
      </w:r>
      <w:r w:rsidR="00407AF3">
        <w:rPr>
          <w:b/>
          <w:bCs/>
          <w:color w:val="000000"/>
          <w:sz w:val="18"/>
          <w:szCs w:val="18"/>
        </w:rPr>
        <w:t xml:space="preserve">, </w:t>
      </w:r>
      <w:r>
        <w:rPr>
          <w:b/>
          <w:bCs/>
          <w:color w:val="000000"/>
          <w:sz w:val="18"/>
          <w:szCs w:val="18"/>
        </w:rPr>
        <w:t xml:space="preserve"> na određeno vrijeme</w:t>
      </w:r>
      <w:r w:rsidR="00F41E8D">
        <w:rPr>
          <w:b/>
          <w:bCs/>
          <w:color w:val="000000"/>
          <w:sz w:val="18"/>
          <w:szCs w:val="18"/>
        </w:rPr>
        <w:t xml:space="preserve">, </w:t>
      </w:r>
      <w:r>
        <w:rPr>
          <w:b/>
          <w:bCs/>
          <w:color w:val="000000"/>
          <w:sz w:val="18"/>
          <w:szCs w:val="18"/>
        </w:rPr>
        <w:t xml:space="preserve"> koji je objavljen u „Narodnim novinama“ br. </w:t>
      </w:r>
      <w:r w:rsidR="00EA2076">
        <w:rPr>
          <w:b/>
          <w:bCs/>
          <w:color w:val="000000"/>
          <w:sz w:val="18"/>
          <w:szCs w:val="18"/>
        </w:rPr>
        <w:t>38</w:t>
      </w:r>
      <w:r>
        <w:rPr>
          <w:b/>
          <w:bCs/>
          <w:color w:val="000000"/>
          <w:sz w:val="18"/>
          <w:szCs w:val="18"/>
        </w:rPr>
        <w:t>/201</w:t>
      </w:r>
      <w:r w:rsidR="00EA2076">
        <w:rPr>
          <w:b/>
          <w:bCs/>
          <w:color w:val="000000"/>
          <w:sz w:val="18"/>
          <w:szCs w:val="18"/>
        </w:rPr>
        <w:t>8</w:t>
      </w:r>
      <w:r>
        <w:rPr>
          <w:b/>
          <w:bCs/>
          <w:color w:val="000000"/>
          <w:sz w:val="18"/>
          <w:szCs w:val="18"/>
        </w:rPr>
        <w:t xml:space="preserve"> od </w:t>
      </w:r>
      <w:r w:rsidR="00EA2076">
        <w:rPr>
          <w:b/>
          <w:bCs/>
          <w:color w:val="000000"/>
          <w:sz w:val="18"/>
          <w:szCs w:val="18"/>
        </w:rPr>
        <w:t>26</w:t>
      </w:r>
      <w:r w:rsidR="002D36A1">
        <w:rPr>
          <w:b/>
          <w:bCs/>
          <w:color w:val="000000"/>
          <w:sz w:val="18"/>
          <w:szCs w:val="18"/>
        </w:rPr>
        <w:t xml:space="preserve">. </w:t>
      </w:r>
      <w:r w:rsidR="00EA2076">
        <w:rPr>
          <w:b/>
          <w:bCs/>
          <w:color w:val="000000"/>
          <w:sz w:val="18"/>
          <w:szCs w:val="18"/>
        </w:rPr>
        <w:t>travnja</w:t>
      </w:r>
      <w:r w:rsidR="002D36A1">
        <w:rPr>
          <w:b/>
          <w:bCs/>
          <w:color w:val="000000"/>
          <w:sz w:val="18"/>
          <w:szCs w:val="18"/>
        </w:rPr>
        <w:t xml:space="preserve"> 201</w:t>
      </w:r>
      <w:r w:rsidR="002D746A">
        <w:rPr>
          <w:b/>
          <w:bCs/>
          <w:color w:val="000000"/>
          <w:sz w:val="18"/>
          <w:szCs w:val="18"/>
        </w:rPr>
        <w:t>8</w:t>
      </w:r>
      <w:r>
        <w:rPr>
          <w:b/>
          <w:bCs/>
          <w:color w:val="000000"/>
          <w:sz w:val="18"/>
          <w:szCs w:val="18"/>
        </w:rPr>
        <w:t>. godine, daje sljedeću</w:t>
      </w:r>
    </w:p>
    <w:p w:rsidR="009875D4" w:rsidRDefault="009875D4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</w:p>
    <w:p w:rsidR="002E4638" w:rsidRDefault="002E4638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 w:rsidRPr="002E4638"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OBAVIJEST KANDIDATIMA</w:t>
      </w:r>
    </w:p>
    <w:p w:rsidR="002E4638" w:rsidRDefault="00A04A8C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 DANU OD</w:t>
      </w:r>
      <w:r w:rsidR="002E4638">
        <w:rPr>
          <w:b/>
          <w:bCs/>
          <w:color w:val="000000"/>
          <w:sz w:val="18"/>
          <w:szCs w:val="18"/>
        </w:rPr>
        <w:t>RŽAVANJA I NAČINU PROVEDBE</w:t>
      </w:r>
    </w:p>
    <w:p w:rsidR="002E4638" w:rsidRDefault="002E4638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POSTUPKA TESTIRANJA</w:t>
      </w:r>
      <w:r w:rsidR="00233C48">
        <w:rPr>
          <w:b/>
          <w:bCs/>
          <w:color w:val="000000"/>
          <w:sz w:val="18"/>
          <w:szCs w:val="18"/>
        </w:rPr>
        <w:t xml:space="preserve"> </w:t>
      </w:r>
    </w:p>
    <w:p w:rsidR="002E4638" w:rsidRDefault="002E4638" w:rsidP="002E4638">
      <w:pPr>
        <w:spacing w:after="0" w:line="240" w:lineRule="auto"/>
        <w:rPr>
          <w:b/>
          <w:bCs/>
          <w:color w:val="000000"/>
          <w:sz w:val="18"/>
          <w:szCs w:val="18"/>
        </w:rPr>
      </w:pPr>
    </w:p>
    <w:p w:rsidR="002E4638" w:rsidRPr="005804E3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Testiranje će se održati </w:t>
      </w:r>
      <w:r w:rsidR="00EA2076">
        <w:rPr>
          <w:b/>
          <w:bCs/>
          <w:color w:val="000000"/>
          <w:sz w:val="18"/>
          <w:szCs w:val="18"/>
        </w:rPr>
        <w:t>u ponedjeljak 14</w:t>
      </w:r>
      <w:r w:rsidR="002D36A1">
        <w:rPr>
          <w:b/>
          <w:bCs/>
          <w:color w:val="000000"/>
          <w:sz w:val="18"/>
          <w:szCs w:val="18"/>
        </w:rPr>
        <w:t xml:space="preserve">. </w:t>
      </w:r>
      <w:r w:rsidR="00EA2076">
        <w:rPr>
          <w:b/>
          <w:bCs/>
          <w:color w:val="000000"/>
          <w:sz w:val="18"/>
          <w:szCs w:val="18"/>
        </w:rPr>
        <w:t>svibnja</w:t>
      </w:r>
      <w:r w:rsidR="002D36A1">
        <w:rPr>
          <w:b/>
          <w:bCs/>
          <w:color w:val="000000"/>
          <w:sz w:val="18"/>
          <w:szCs w:val="18"/>
        </w:rPr>
        <w:t xml:space="preserve"> 201</w:t>
      </w:r>
      <w:r w:rsidR="002D746A">
        <w:rPr>
          <w:b/>
          <w:bCs/>
          <w:color w:val="000000"/>
          <w:sz w:val="18"/>
          <w:szCs w:val="18"/>
        </w:rPr>
        <w:t>8</w:t>
      </w:r>
      <w:r w:rsidR="002D36A1">
        <w:rPr>
          <w:b/>
          <w:bCs/>
          <w:color w:val="000000"/>
          <w:sz w:val="18"/>
          <w:szCs w:val="18"/>
        </w:rPr>
        <w:t>.</w:t>
      </w:r>
      <w:r w:rsidR="006D38DA">
        <w:rPr>
          <w:b/>
          <w:bCs/>
          <w:color w:val="000000"/>
          <w:sz w:val="18"/>
          <w:szCs w:val="18"/>
        </w:rPr>
        <w:t xml:space="preserve"> </w:t>
      </w:r>
      <w:r w:rsidR="002D36A1">
        <w:rPr>
          <w:b/>
          <w:bCs/>
          <w:color w:val="000000"/>
          <w:sz w:val="18"/>
          <w:szCs w:val="18"/>
        </w:rPr>
        <w:t xml:space="preserve"> na </w:t>
      </w:r>
      <w:r w:rsidR="00EA2076">
        <w:rPr>
          <w:b/>
          <w:bCs/>
          <w:color w:val="000000"/>
          <w:sz w:val="18"/>
          <w:szCs w:val="18"/>
        </w:rPr>
        <w:t>tri lokacije prema sljedećem rasporedu</w:t>
      </w:r>
      <w:r w:rsidR="00233C48">
        <w:rPr>
          <w:b/>
          <w:bCs/>
          <w:color w:val="000000"/>
          <w:sz w:val="18"/>
          <w:szCs w:val="18"/>
        </w:rPr>
        <w:t>, a prema dobivenom URBROJU koji je poslan na mail kandidata</w:t>
      </w:r>
      <w:r w:rsidR="006D38DA">
        <w:rPr>
          <w:b/>
          <w:bCs/>
          <w:color w:val="000000"/>
          <w:sz w:val="18"/>
          <w:szCs w:val="18"/>
        </w:rPr>
        <w:t>:</w:t>
      </w:r>
    </w:p>
    <w:p w:rsidR="005804E3" w:rsidRPr="006D38DA" w:rsidRDefault="005804E3" w:rsidP="005804E3">
      <w:pPr>
        <w:pStyle w:val="Odlomakpopisa"/>
        <w:spacing w:after="0" w:line="240" w:lineRule="auto"/>
        <w:ind w:left="1080"/>
      </w:pPr>
    </w:p>
    <w:p w:rsidR="002D36A1" w:rsidRDefault="002D36A1" w:rsidP="002D36A1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hr-HR"/>
        </w:rPr>
        <w:sectPr w:rsidR="002D36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230"/>
        <w:gridCol w:w="1947"/>
        <w:gridCol w:w="2694"/>
        <w:gridCol w:w="2551"/>
      </w:tblGrid>
      <w:tr w:rsidR="00AA4ADB" w:rsidRPr="00AA4ADB" w:rsidTr="00AA4ADB">
        <w:tc>
          <w:tcPr>
            <w:tcW w:w="1203" w:type="dxa"/>
          </w:tcPr>
          <w:p w:rsidR="00AA4ADB" w:rsidRPr="00AA4ADB" w:rsidRDefault="00AA4ADB" w:rsidP="00AA4ADB">
            <w:pPr>
              <w:jc w:val="center"/>
              <w:rPr>
                <w:b/>
              </w:rPr>
            </w:pPr>
            <w:r w:rsidRPr="00AA4ADB">
              <w:rPr>
                <w:b/>
              </w:rPr>
              <w:t>URBROJ</w:t>
            </w:r>
          </w:p>
        </w:tc>
        <w:tc>
          <w:tcPr>
            <w:tcW w:w="1947" w:type="dxa"/>
          </w:tcPr>
          <w:p w:rsidR="00AA4ADB" w:rsidRPr="00AA4ADB" w:rsidRDefault="00AA4ADB" w:rsidP="00AA4ADB">
            <w:pPr>
              <w:jc w:val="center"/>
              <w:rPr>
                <w:b/>
              </w:rPr>
            </w:pPr>
            <w:proofErr w:type="spellStart"/>
            <w:r w:rsidRPr="00AA4ADB">
              <w:rPr>
                <w:b/>
              </w:rPr>
              <w:t>Dobrilina</w:t>
            </w:r>
            <w:proofErr w:type="spellEnd"/>
            <w:r w:rsidRPr="00AA4ADB">
              <w:rPr>
                <w:b/>
              </w:rPr>
              <w:t xml:space="preserve"> 2</w:t>
            </w:r>
          </w:p>
        </w:tc>
        <w:tc>
          <w:tcPr>
            <w:tcW w:w="2694" w:type="dxa"/>
          </w:tcPr>
          <w:p w:rsidR="00AA4ADB" w:rsidRPr="00AA4ADB" w:rsidRDefault="00AA4ADB" w:rsidP="00AA4ADB">
            <w:pPr>
              <w:jc w:val="center"/>
              <w:rPr>
                <w:b/>
              </w:rPr>
            </w:pPr>
            <w:r w:rsidRPr="00AA4ADB">
              <w:rPr>
                <w:b/>
              </w:rPr>
              <w:t>Malo rimsko kazalište</w:t>
            </w:r>
          </w:p>
        </w:tc>
        <w:tc>
          <w:tcPr>
            <w:tcW w:w="2551" w:type="dxa"/>
          </w:tcPr>
          <w:p w:rsidR="00AA4ADB" w:rsidRPr="00AA4ADB" w:rsidRDefault="00AA4ADB" w:rsidP="00AA4ADB">
            <w:pPr>
              <w:jc w:val="center"/>
              <w:rPr>
                <w:b/>
              </w:rPr>
            </w:pPr>
            <w:proofErr w:type="spellStart"/>
            <w:r w:rsidRPr="00AA4ADB">
              <w:rPr>
                <w:b/>
              </w:rPr>
              <w:t>Carrarina</w:t>
            </w:r>
            <w:proofErr w:type="spellEnd"/>
            <w:r w:rsidRPr="00AA4ADB">
              <w:rPr>
                <w:b/>
              </w:rPr>
              <w:t xml:space="preserve"> 4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293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7,00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8,00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9,00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294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7,45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8,45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9,45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304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8,30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9,30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10,30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305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9,15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10,15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11,15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310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10,00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11,00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12,00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311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10,45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11,45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12,45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314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11,30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12,30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13,30</w:t>
            </w:r>
          </w:p>
        </w:tc>
      </w:tr>
      <w:tr w:rsidR="00AA4ADB" w:rsidTr="00AA4ADB">
        <w:tc>
          <w:tcPr>
            <w:tcW w:w="1203" w:type="dxa"/>
          </w:tcPr>
          <w:p w:rsidR="00AA4ADB" w:rsidRDefault="00AA4ADB" w:rsidP="00AA4ADB">
            <w:pPr>
              <w:jc w:val="center"/>
            </w:pPr>
            <w:r>
              <w:t>316</w:t>
            </w:r>
          </w:p>
        </w:tc>
        <w:tc>
          <w:tcPr>
            <w:tcW w:w="1947" w:type="dxa"/>
          </w:tcPr>
          <w:p w:rsidR="00AA4ADB" w:rsidRDefault="00AA4ADB" w:rsidP="00AA4ADB">
            <w:pPr>
              <w:jc w:val="center"/>
            </w:pPr>
            <w:r>
              <w:t>12,15</w:t>
            </w:r>
          </w:p>
        </w:tc>
        <w:tc>
          <w:tcPr>
            <w:tcW w:w="2694" w:type="dxa"/>
          </w:tcPr>
          <w:p w:rsidR="00AA4ADB" w:rsidRDefault="00AA4ADB" w:rsidP="00AA4ADB">
            <w:pPr>
              <w:jc w:val="center"/>
            </w:pPr>
            <w:r>
              <w:t>13,15</w:t>
            </w:r>
          </w:p>
        </w:tc>
        <w:tc>
          <w:tcPr>
            <w:tcW w:w="2551" w:type="dxa"/>
          </w:tcPr>
          <w:p w:rsidR="00AA4ADB" w:rsidRDefault="00AA4ADB" w:rsidP="00AA4ADB">
            <w:pPr>
              <w:jc w:val="center"/>
            </w:pPr>
            <w:r>
              <w:t>14,15</w:t>
            </w:r>
          </w:p>
        </w:tc>
      </w:tr>
    </w:tbl>
    <w:p w:rsidR="002D36A1" w:rsidRDefault="002D36A1" w:rsidP="006D38DA">
      <w:pPr>
        <w:spacing w:after="0" w:line="240" w:lineRule="auto"/>
        <w:ind w:left="360"/>
        <w:sectPr w:rsidR="002D36A1" w:rsidSect="00AA4A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8DA" w:rsidRPr="002E4638" w:rsidRDefault="006D38DA" w:rsidP="006D38DA">
      <w:pPr>
        <w:spacing w:after="0" w:line="240" w:lineRule="auto"/>
        <w:ind w:left="360"/>
      </w:pPr>
    </w:p>
    <w:p w:rsidR="002E4638" w:rsidRPr="002E4638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Pravo pristupa testiranju imaju kandidati koji su podnijeli pravodobne i potpune prijave te koji ispunjavaju formalne uvjete natječaja.</w:t>
      </w:r>
    </w:p>
    <w:p w:rsidR="002E4638" w:rsidRPr="002E4638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Kandidati su dužni sa sobom ponijeti važeću osobnu iskaznicu. Kandidati sami snose troškove dolaska i prisustvovanja testiranju.  Ako kandidat ne pristupi testiranju u zakazano vrijeme, smatrat će se da je povukao prijavu za javni natječaj.</w:t>
      </w:r>
    </w:p>
    <w:p w:rsidR="000010A5" w:rsidRPr="00C7730D" w:rsidRDefault="00AA4ADB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Testiranje u </w:t>
      </w:r>
      <w:proofErr w:type="spellStart"/>
      <w:r>
        <w:rPr>
          <w:b/>
          <w:bCs/>
          <w:color w:val="000000"/>
          <w:sz w:val="18"/>
          <w:szCs w:val="18"/>
        </w:rPr>
        <w:t>Dobrilinoj</w:t>
      </w:r>
      <w:proofErr w:type="spellEnd"/>
      <w:r>
        <w:rPr>
          <w:b/>
          <w:bCs/>
          <w:color w:val="000000"/>
          <w:sz w:val="18"/>
          <w:szCs w:val="18"/>
        </w:rPr>
        <w:t xml:space="preserve"> ulici 2 sastoji se od poznavanja procesa inventarizacije muzejske građe</w:t>
      </w:r>
      <w:r w:rsidR="004176D5">
        <w:rPr>
          <w:b/>
          <w:bCs/>
          <w:color w:val="000000"/>
          <w:sz w:val="18"/>
          <w:szCs w:val="18"/>
        </w:rPr>
        <w:t xml:space="preserve"> (0 </w:t>
      </w:r>
      <w:r w:rsidR="00ED0782">
        <w:rPr>
          <w:b/>
          <w:bCs/>
          <w:color w:val="000000"/>
          <w:sz w:val="18"/>
          <w:szCs w:val="18"/>
        </w:rPr>
        <w:t xml:space="preserve">- </w:t>
      </w:r>
      <w:r w:rsidR="00C7730D">
        <w:rPr>
          <w:b/>
          <w:bCs/>
          <w:color w:val="000000"/>
          <w:sz w:val="18"/>
          <w:szCs w:val="18"/>
        </w:rPr>
        <w:t>3</w:t>
      </w:r>
      <w:r w:rsidR="00ED0782">
        <w:rPr>
          <w:b/>
          <w:bCs/>
          <w:color w:val="000000"/>
          <w:sz w:val="18"/>
          <w:szCs w:val="18"/>
        </w:rPr>
        <w:t xml:space="preserve"> boda).</w:t>
      </w:r>
      <w:r w:rsidR="000010A5">
        <w:rPr>
          <w:b/>
          <w:bCs/>
          <w:color w:val="000000"/>
          <w:sz w:val="18"/>
          <w:szCs w:val="18"/>
        </w:rPr>
        <w:t xml:space="preserve"> </w:t>
      </w:r>
    </w:p>
    <w:p w:rsidR="00C7730D" w:rsidRPr="000010A5" w:rsidRDefault="00C7730D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Testiranje na Malom rimskom kazalištu sastoji se od osnova poznavanja te</w:t>
      </w:r>
      <w:r w:rsidR="004176D5">
        <w:rPr>
          <w:b/>
          <w:bCs/>
          <w:color w:val="000000"/>
          <w:sz w:val="18"/>
          <w:szCs w:val="18"/>
        </w:rPr>
        <w:t>renskog rada u arheologiji (od 0</w:t>
      </w:r>
      <w:r>
        <w:rPr>
          <w:b/>
          <w:bCs/>
          <w:color w:val="000000"/>
          <w:sz w:val="18"/>
          <w:szCs w:val="18"/>
        </w:rPr>
        <w:t xml:space="preserve"> – 3 boda).</w:t>
      </w:r>
    </w:p>
    <w:p w:rsidR="00943F77" w:rsidRPr="00943F77" w:rsidRDefault="00C7730D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Nakon obavljenog testiranja u </w:t>
      </w:r>
      <w:proofErr w:type="spellStart"/>
      <w:r>
        <w:rPr>
          <w:b/>
          <w:bCs/>
          <w:color w:val="000000"/>
          <w:sz w:val="18"/>
          <w:szCs w:val="18"/>
        </w:rPr>
        <w:t>Dobrilinoj</w:t>
      </w:r>
      <w:proofErr w:type="spellEnd"/>
      <w:r>
        <w:rPr>
          <w:b/>
          <w:bCs/>
          <w:color w:val="000000"/>
          <w:sz w:val="18"/>
          <w:szCs w:val="18"/>
        </w:rPr>
        <w:t xml:space="preserve"> ulici 2 i na Malom rimskom kazalištu, kandidati se upućuju u </w:t>
      </w:r>
      <w:proofErr w:type="spellStart"/>
      <w:r>
        <w:rPr>
          <w:b/>
          <w:bCs/>
          <w:color w:val="000000"/>
          <w:sz w:val="18"/>
          <w:szCs w:val="18"/>
        </w:rPr>
        <w:t>Carrarinu</w:t>
      </w:r>
      <w:proofErr w:type="spellEnd"/>
      <w:r>
        <w:rPr>
          <w:b/>
          <w:bCs/>
          <w:color w:val="000000"/>
          <w:sz w:val="18"/>
          <w:szCs w:val="18"/>
        </w:rPr>
        <w:t xml:space="preserve"> ulicu 4 gdje će pristupiti razgovoru s ravnateljem koji </w:t>
      </w:r>
      <w:r w:rsidR="00ED0782">
        <w:rPr>
          <w:b/>
          <w:bCs/>
          <w:color w:val="000000"/>
          <w:sz w:val="18"/>
          <w:szCs w:val="18"/>
        </w:rPr>
        <w:t>razgovorom</w:t>
      </w:r>
      <w:r w:rsidR="00943F77">
        <w:rPr>
          <w:b/>
          <w:bCs/>
          <w:color w:val="000000"/>
          <w:sz w:val="18"/>
          <w:szCs w:val="18"/>
        </w:rPr>
        <w:t xml:space="preserve"> s kandidatima utvrđuje </w:t>
      </w:r>
      <w:r w:rsidR="00ED0782">
        <w:rPr>
          <w:b/>
          <w:bCs/>
          <w:color w:val="000000"/>
          <w:sz w:val="18"/>
          <w:szCs w:val="18"/>
        </w:rPr>
        <w:t xml:space="preserve">interese i motivaciju kandidata </w:t>
      </w:r>
      <w:r w:rsidR="004176D5">
        <w:rPr>
          <w:b/>
          <w:bCs/>
          <w:color w:val="000000"/>
          <w:sz w:val="18"/>
          <w:szCs w:val="18"/>
        </w:rPr>
        <w:t>(0</w:t>
      </w:r>
      <w:r>
        <w:rPr>
          <w:b/>
          <w:bCs/>
          <w:color w:val="000000"/>
          <w:sz w:val="18"/>
          <w:szCs w:val="18"/>
        </w:rPr>
        <w:t xml:space="preserve"> – 3 boda)</w:t>
      </w:r>
      <w:r w:rsidR="00ED0782">
        <w:rPr>
          <w:b/>
          <w:bCs/>
          <w:color w:val="000000"/>
          <w:sz w:val="18"/>
          <w:szCs w:val="18"/>
        </w:rPr>
        <w:t>.</w:t>
      </w:r>
    </w:p>
    <w:p w:rsidR="00C7730D" w:rsidRPr="00C7730D" w:rsidRDefault="005174BB" w:rsidP="002E4638">
      <w:pPr>
        <w:pStyle w:val="Odlomakpopisa"/>
        <w:numPr>
          <w:ilvl w:val="0"/>
          <w:numId w:val="2"/>
        </w:numPr>
        <w:spacing w:after="0" w:line="240" w:lineRule="auto"/>
      </w:pPr>
      <w:r w:rsidRPr="00C7730D">
        <w:rPr>
          <w:b/>
          <w:bCs/>
          <w:color w:val="000000"/>
          <w:sz w:val="18"/>
          <w:szCs w:val="18"/>
        </w:rPr>
        <w:t>Nakon provedenog testiranja i intervjua, Komisija će utvrditi rang listu kandidata prema ukupnom broju bodova ostvar</w:t>
      </w:r>
      <w:r w:rsidR="00FD5822" w:rsidRPr="00C7730D">
        <w:rPr>
          <w:b/>
          <w:bCs/>
          <w:color w:val="000000"/>
          <w:sz w:val="18"/>
          <w:szCs w:val="18"/>
        </w:rPr>
        <w:t>enih na testiranju i intervjuu</w:t>
      </w:r>
      <w:r w:rsidR="00C7730D" w:rsidRPr="00C7730D">
        <w:rPr>
          <w:b/>
          <w:bCs/>
          <w:color w:val="000000"/>
          <w:sz w:val="18"/>
          <w:szCs w:val="18"/>
        </w:rPr>
        <w:t>.</w:t>
      </w:r>
      <w:r w:rsidR="00FD5822" w:rsidRPr="00C7730D">
        <w:rPr>
          <w:b/>
          <w:bCs/>
          <w:color w:val="000000"/>
          <w:sz w:val="18"/>
          <w:szCs w:val="18"/>
        </w:rPr>
        <w:t xml:space="preserve"> </w:t>
      </w:r>
    </w:p>
    <w:p w:rsidR="00FD5822" w:rsidRPr="00FD5822" w:rsidRDefault="00C7730D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Odluku </w:t>
      </w:r>
      <w:r w:rsidR="00FD5822" w:rsidRPr="00C7730D">
        <w:rPr>
          <w:b/>
          <w:bCs/>
          <w:color w:val="000000"/>
          <w:sz w:val="18"/>
          <w:szCs w:val="18"/>
        </w:rPr>
        <w:t>o prijemu kandidata</w:t>
      </w:r>
      <w:r>
        <w:rPr>
          <w:b/>
          <w:bCs/>
          <w:color w:val="000000"/>
          <w:sz w:val="18"/>
          <w:szCs w:val="18"/>
        </w:rPr>
        <w:t xml:space="preserve"> donosi ravnatelj muzeja i </w:t>
      </w:r>
      <w:r w:rsidR="00FD5822" w:rsidRPr="00C7730D">
        <w:rPr>
          <w:b/>
          <w:bCs/>
          <w:color w:val="000000"/>
          <w:sz w:val="18"/>
          <w:szCs w:val="18"/>
        </w:rPr>
        <w:t xml:space="preserve">bit će objavljena na web. stranici Arheološkog muzeja Istre: </w:t>
      </w:r>
      <w:hyperlink r:id="rId6" w:history="1">
        <w:proofErr w:type="spellStart"/>
        <w:r w:rsidR="00FD5822" w:rsidRPr="00C7730D">
          <w:rPr>
            <w:rStyle w:val="Hiperveza"/>
            <w:b/>
            <w:bCs/>
            <w:sz w:val="18"/>
            <w:szCs w:val="18"/>
          </w:rPr>
          <w:t>www.ami</w:t>
        </w:r>
        <w:proofErr w:type="spellEnd"/>
        <w:r w:rsidR="00FD5822" w:rsidRPr="00C7730D">
          <w:rPr>
            <w:rStyle w:val="Hiperveza"/>
            <w:b/>
            <w:bCs/>
            <w:sz w:val="18"/>
            <w:szCs w:val="18"/>
          </w:rPr>
          <w:t>-</w:t>
        </w:r>
        <w:proofErr w:type="spellStart"/>
        <w:r w:rsidR="00FD5822" w:rsidRPr="00C7730D">
          <w:rPr>
            <w:rStyle w:val="Hiperveza"/>
            <w:b/>
            <w:bCs/>
            <w:sz w:val="18"/>
            <w:szCs w:val="18"/>
          </w:rPr>
          <w:t>pula.hr</w:t>
        </w:r>
        <w:proofErr w:type="spellEnd"/>
      </w:hyperlink>
    </w:p>
    <w:p w:rsidR="00FD5822" w:rsidRPr="00F41E8D" w:rsidRDefault="00FD5822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Svi kandidati prijavljeni na javni natječaj imaju pravo</w:t>
      </w:r>
      <w:r w:rsidR="00407AF3">
        <w:rPr>
          <w:b/>
          <w:bCs/>
          <w:color w:val="000000"/>
          <w:sz w:val="18"/>
          <w:szCs w:val="18"/>
        </w:rPr>
        <w:t xml:space="preserve"> uvida u dokumentaciju koja se odnosi na javni natječaj.</w:t>
      </w:r>
    </w:p>
    <w:p w:rsidR="00F41E8D" w:rsidRDefault="00F41E8D" w:rsidP="00F41E8D">
      <w:pPr>
        <w:spacing w:after="0" w:line="240" w:lineRule="auto"/>
        <w:jc w:val="right"/>
      </w:pPr>
    </w:p>
    <w:p w:rsidR="00242B81" w:rsidRDefault="00242B81" w:rsidP="00F41E8D">
      <w:pPr>
        <w:spacing w:after="0" w:line="240" w:lineRule="auto"/>
        <w:jc w:val="right"/>
      </w:pPr>
    </w:p>
    <w:p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 xml:space="preserve">Predsjednica </w:t>
      </w:r>
    </w:p>
    <w:p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 xml:space="preserve">Komisije za provedbu </w:t>
      </w:r>
    </w:p>
    <w:p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>javnog natječaja</w:t>
      </w:r>
    </w:p>
    <w:p w:rsidR="00F41E8D" w:rsidRDefault="00F41E8D" w:rsidP="00F41E8D">
      <w:pPr>
        <w:spacing w:after="0" w:line="240" w:lineRule="auto"/>
        <w:jc w:val="right"/>
      </w:pPr>
    </w:p>
    <w:p w:rsidR="00F41E8D" w:rsidRDefault="00C7730D" w:rsidP="00F41E8D">
      <w:pPr>
        <w:spacing w:after="0" w:line="240" w:lineRule="auto"/>
        <w:jc w:val="right"/>
      </w:pPr>
      <w:r>
        <w:t>Maja Čuka</w:t>
      </w:r>
    </w:p>
    <w:p w:rsidR="00F41E8D" w:rsidRPr="00242B81" w:rsidRDefault="00C7730D" w:rsidP="00F41E8D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Viša </w:t>
      </w:r>
      <w:proofErr w:type="spellStart"/>
      <w:r>
        <w:rPr>
          <w:rFonts w:ascii="Arial Narrow" w:hAnsi="Arial Narrow"/>
          <w:sz w:val="16"/>
          <w:szCs w:val="16"/>
        </w:rPr>
        <w:t>kustosica</w:t>
      </w:r>
      <w:proofErr w:type="spellEnd"/>
    </w:p>
    <w:sectPr w:rsidR="00F41E8D" w:rsidRPr="00242B81" w:rsidSect="002D36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7126"/>
    <w:multiLevelType w:val="hybridMultilevel"/>
    <w:tmpl w:val="FBD4A350"/>
    <w:lvl w:ilvl="0" w:tplc="B79EC6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363"/>
    <w:multiLevelType w:val="hybridMultilevel"/>
    <w:tmpl w:val="B894A6CC"/>
    <w:lvl w:ilvl="0" w:tplc="29E8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1"/>
    <w:rsid w:val="000010A5"/>
    <w:rsid w:val="00001909"/>
    <w:rsid w:val="00084D64"/>
    <w:rsid w:val="00170AC4"/>
    <w:rsid w:val="00233C48"/>
    <w:rsid w:val="00242B81"/>
    <w:rsid w:val="002D36A1"/>
    <w:rsid w:val="002D746A"/>
    <w:rsid w:val="002E4638"/>
    <w:rsid w:val="00407AF3"/>
    <w:rsid w:val="004176D5"/>
    <w:rsid w:val="005174BB"/>
    <w:rsid w:val="00564D88"/>
    <w:rsid w:val="005804E3"/>
    <w:rsid w:val="005F6F78"/>
    <w:rsid w:val="00663DFD"/>
    <w:rsid w:val="006D38DA"/>
    <w:rsid w:val="00943F77"/>
    <w:rsid w:val="00963642"/>
    <w:rsid w:val="009875D4"/>
    <w:rsid w:val="009A56B7"/>
    <w:rsid w:val="00A04A8C"/>
    <w:rsid w:val="00A46DF5"/>
    <w:rsid w:val="00AA4ADB"/>
    <w:rsid w:val="00B01951"/>
    <w:rsid w:val="00B62107"/>
    <w:rsid w:val="00B80ABE"/>
    <w:rsid w:val="00C7730D"/>
    <w:rsid w:val="00EA2076"/>
    <w:rsid w:val="00EA770D"/>
    <w:rsid w:val="00ED0782"/>
    <w:rsid w:val="00F41E8D"/>
    <w:rsid w:val="00FD5822"/>
    <w:rsid w:val="00FE3EFC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E4638"/>
  </w:style>
  <w:style w:type="paragraph" w:styleId="Odlomakpopisa">
    <w:name w:val="List Paragraph"/>
    <w:basedOn w:val="Normal"/>
    <w:uiPriority w:val="34"/>
    <w:qFormat/>
    <w:rsid w:val="002E46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582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A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E4638"/>
  </w:style>
  <w:style w:type="paragraph" w:styleId="Odlomakpopisa">
    <w:name w:val="List Paragraph"/>
    <w:basedOn w:val="Normal"/>
    <w:uiPriority w:val="34"/>
    <w:qFormat/>
    <w:rsid w:val="002E46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582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A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-pul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8</cp:revision>
  <cp:lastPrinted>2016-03-02T07:57:00Z</cp:lastPrinted>
  <dcterms:created xsi:type="dcterms:W3CDTF">2018-03-16T13:41:00Z</dcterms:created>
  <dcterms:modified xsi:type="dcterms:W3CDTF">2018-05-07T12:26:00Z</dcterms:modified>
</cp:coreProperties>
</file>